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B1F" w:rsidRPr="00947871" w:rsidRDefault="00BD7B1F" w:rsidP="00BD7B1F">
      <w:pPr>
        <w:pStyle w:val="a3"/>
        <w:spacing w:before="0" w:after="135"/>
        <w:rPr>
          <w:b/>
          <w:sz w:val="32"/>
          <w:szCs w:val="28"/>
        </w:rPr>
      </w:pPr>
      <w:r w:rsidRPr="001C6500">
        <w:rPr>
          <w:rStyle w:val="a4"/>
          <w:sz w:val="28"/>
        </w:rPr>
        <w:t>Выставка о писателе юбиляре</w:t>
      </w:r>
      <w:r w:rsidRPr="00445FD5">
        <w:rPr>
          <w:sz w:val="32"/>
        </w:rPr>
        <w:t> </w:t>
      </w:r>
      <w:r>
        <w:rPr>
          <w:rStyle w:val="a4"/>
          <w:sz w:val="32"/>
        </w:rPr>
        <w:t>«</w:t>
      </w:r>
      <w:r>
        <w:rPr>
          <w:b/>
          <w:sz w:val="28"/>
          <w:szCs w:val="28"/>
        </w:rPr>
        <w:t>Добрый сказочник</w:t>
      </w:r>
      <w:r w:rsidRPr="00445FD5">
        <w:rPr>
          <w:rStyle w:val="a4"/>
          <w:sz w:val="32"/>
        </w:rPr>
        <w:t>»</w:t>
      </w:r>
      <w:r>
        <w:rPr>
          <w:sz w:val="32"/>
        </w:rPr>
        <w:t xml:space="preserve"> -</w:t>
      </w:r>
      <w:r w:rsidRPr="001C65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посвящается </w:t>
      </w:r>
      <w:r>
        <w:rPr>
          <w:b/>
          <w:sz w:val="28"/>
          <w:szCs w:val="28"/>
        </w:rPr>
        <w:t xml:space="preserve">245-летниму юбилею </w:t>
      </w:r>
      <w:r>
        <w:rPr>
          <w:sz w:val="28"/>
          <w:szCs w:val="28"/>
        </w:rPr>
        <w:t>-</w:t>
      </w:r>
      <w:r w:rsidRPr="00C400AA">
        <w:rPr>
          <w:b/>
          <w:sz w:val="28"/>
          <w:szCs w:val="28"/>
        </w:rPr>
        <w:t xml:space="preserve"> Эрнест Теодор Амадей Гофману</w:t>
      </w:r>
      <w:r>
        <w:rPr>
          <w:sz w:val="28"/>
          <w:szCs w:val="28"/>
        </w:rPr>
        <w:t xml:space="preserve"> </w:t>
      </w:r>
      <w:r>
        <w:t>с 25.01-30.01.21г</w:t>
      </w:r>
    </w:p>
    <w:p w:rsidR="00BD7B1F" w:rsidRDefault="00BD7B1F" w:rsidP="00BD7B1F">
      <w:pPr>
        <w:pStyle w:val="a3"/>
        <w:spacing w:before="0" w:after="135"/>
        <w:rPr>
          <w:sz w:val="28"/>
          <w:szCs w:val="28"/>
        </w:rPr>
      </w:pPr>
      <w:r>
        <w:rPr>
          <w:sz w:val="28"/>
        </w:rPr>
        <w:t xml:space="preserve">В библиотеке прошла </w:t>
      </w:r>
      <w:r w:rsidRPr="001C49C3">
        <w:rPr>
          <w:sz w:val="28"/>
        </w:rPr>
        <w:t xml:space="preserve">выставка, </w:t>
      </w:r>
      <w:r w:rsidR="000F19AB">
        <w:rPr>
          <w:sz w:val="28"/>
        </w:rPr>
        <w:t>викторина, час кино, посвященные</w:t>
      </w:r>
      <w:r w:rsidRPr="001C49C3">
        <w:rPr>
          <w:sz w:val="28"/>
        </w:rPr>
        <w:t xml:space="preserve"> двойной юбилейной дате. </w:t>
      </w:r>
      <w:r>
        <w:rPr>
          <w:b/>
          <w:sz w:val="28"/>
        </w:rPr>
        <w:t>24 января исполняется 245</w:t>
      </w:r>
      <w:r w:rsidRPr="0035743D">
        <w:rPr>
          <w:b/>
          <w:sz w:val="28"/>
        </w:rPr>
        <w:t xml:space="preserve"> лет со дня рождения </w:t>
      </w:r>
      <w:r w:rsidRPr="0035743D">
        <w:rPr>
          <w:b/>
          <w:sz w:val="28"/>
          <w:szCs w:val="28"/>
        </w:rPr>
        <w:t>Эрнеста Гофмана –</w:t>
      </w:r>
      <w:r w:rsidRPr="001C49C3">
        <w:rPr>
          <w:sz w:val="28"/>
          <w:szCs w:val="28"/>
        </w:rPr>
        <w:t xml:space="preserve"> замечательного немецкого писателя, композитора и 200 лет со дня его бессмертного произведения «Щелкунчик и мышиный король»</w:t>
      </w:r>
    </w:p>
    <w:p w:rsidR="00BD7B1F" w:rsidRDefault="00BD7B1F" w:rsidP="00BD7B1F">
      <w:pPr>
        <w:pStyle w:val="a3"/>
        <w:spacing w:before="0" w:after="135"/>
        <w:rPr>
          <w:sz w:val="28"/>
          <w:szCs w:val="28"/>
        </w:rPr>
      </w:pPr>
      <w:r>
        <w:rPr>
          <w:sz w:val="28"/>
          <w:szCs w:val="28"/>
        </w:rPr>
        <w:t xml:space="preserve">К этим датам были подготовлены выставка </w:t>
      </w:r>
      <w:r>
        <w:rPr>
          <w:rStyle w:val="a4"/>
          <w:sz w:val="32"/>
        </w:rPr>
        <w:t>«</w:t>
      </w:r>
      <w:r>
        <w:rPr>
          <w:b/>
          <w:sz w:val="28"/>
          <w:szCs w:val="28"/>
        </w:rPr>
        <w:t>Добрый сказочник</w:t>
      </w:r>
      <w:r w:rsidRPr="00445FD5">
        <w:rPr>
          <w:rStyle w:val="a4"/>
          <w:sz w:val="32"/>
        </w:rPr>
        <w:t>»</w:t>
      </w:r>
      <w:r>
        <w:rPr>
          <w:rStyle w:val="a4"/>
          <w:sz w:val="32"/>
        </w:rPr>
        <w:t xml:space="preserve"> </w:t>
      </w:r>
      <w:r>
        <w:rPr>
          <w:rStyle w:val="a4"/>
          <w:b w:val="0"/>
          <w:sz w:val="32"/>
        </w:rPr>
        <w:t>и час кино «</w:t>
      </w:r>
      <w:r w:rsidRPr="00C61F09">
        <w:rPr>
          <w:b/>
          <w:sz w:val="28"/>
          <w:szCs w:val="28"/>
        </w:rPr>
        <w:t>Щелкунчик и мышиный король</w:t>
      </w:r>
      <w:r w:rsidRPr="001C49C3">
        <w:rPr>
          <w:sz w:val="28"/>
          <w:szCs w:val="28"/>
        </w:rPr>
        <w:t>»</w:t>
      </w:r>
      <w:r>
        <w:rPr>
          <w:sz w:val="28"/>
          <w:szCs w:val="28"/>
        </w:rPr>
        <w:t>, которое было просмотрено в начальной школе 3б классом.</w:t>
      </w:r>
    </w:p>
    <w:p w:rsidR="00BD7B1F" w:rsidRPr="003D03B9" w:rsidRDefault="00BD7B1F" w:rsidP="00BD7B1F">
      <w:pPr>
        <w:pStyle w:val="a3"/>
        <w:shd w:val="clear" w:color="auto" w:fill="FFFFFF"/>
        <w:spacing w:before="0" w:after="0"/>
        <w:textAlignment w:val="baseline"/>
        <w:rPr>
          <w:sz w:val="28"/>
          <w:szCs w:val="21"/>
        </w:rPr>
      </w:pPr>
      <w:r>
        <w:rPr>
          <w:sz w:val="28"/>
          <w:szCs w:val="28"/>
        </w:rPr>
        <w:t>Было рассказано ребятам о жизни и творчестве великого автора-</w:t>
      </w:r>
      <w:r w:rsidRPr="00C61F09">
        <w:rPr>
          <w:b/>
          <w:sz w:val="28"/>
          <w:szCs w:val="28"/>
        </w:rPr>
        <w:t xml:space="preserve"> </w:t>
      </w:r>
      <w:r w:rsidRPr="0035743D">
        <w:rPr>
          <w:sz w:val="28"/>
          <w:szCs w:val="28"/>
        </w:rPr>
        <w:t xml:space="preserve">Эрнеста </w:t>
      </w:r>
      <w:bookmarkStart w:id="0" w:name="_GoBack"/>
      <w:r w:rsidRPr="003D03B9">
        <w:rPr>
          <w:sz w:val="28"/>
          <w:szCs w:val="28"/>
        </w:rPr>
        <w:t>Теодора Амадея Гофмана</w:t>
      </w:r>
      <w:r w:rsidRPr="003D03B9">
        <w:rPr>
          <w:rStyle w:val="a4"/>
          <w:sz w:val="20"/>
          <w:szCs w:val="21"/>
          <w:bdr w:val="none" w:sz="0" w:space="0" w:color="auto" w:frame="1"/>
        </w:rPr>
        <w:t xml:space="preserve"> </w:t>
      </w:r>
      <w:r w:rsidRPr="003D03B9">
        <w:rPr>
          <w:rStyle w:val="a4"/>
          <w:b w:val="0"/>
          <w:sz w:val="28"/>
          <w:szCs w:val="21"/>
          <w:bdr w:val="none" w:sz="0" w:space="0" w:color="auto" w:frame="1"/>
        </w:rPr>
        <w:t>великого немецкого романтика, который известен во всем мире не только как писатель, но также как художник и композитор.</w:t>
      </w:r>
    </w:p>
    <w:p w:rsidR="00BD7B1F" w:rsidRPr="003D03B9" w:rsidRDefault="00BD7B1F" w:rsidP="00BD7B1F">
      <w:pPr>
        <w:pStyle w:val="a3"/>
        <w:shd w:val="clear" w:color="auto" w:fill="FFFFFF"/>
        <w:spacing w:before="0" w:after="0"/>
        <w:jc w:val="both"/>
        <w:textAlignment w:val="baseline"/>
        <w:rPr>
          <w:rStyle w:val="a4"/>
          <w:b w:val="0"/>
          <w:sz w:val="28"/>
          <w:szCs w:val="21"/>
          <w:bdr w:val="none" w:sz="0" w:space="0" w:color="auto" w:frame="1"/>
        </w:rPr>
      </w:pPr>
      <w:r w:rsidRPr="003D03B9">
        <w:rPr>
          <w:rStyle w:val="a4"/>
          <w:b w:val="0"/>
          <w:sz w:val="28"/>
          <w:szCs w:val="21"/>
          <w:bdr w:val="none" w:sz="0" w:space="0" w:color="auto" w:frame="1"/>
        </w:rPr>
        <w:t>Профессиональный музыкант, Гофман чувствовал волшебство музыки и знал, как она создается, возможно, именно потому сумел запечатлеть в слове очарование звуков, передать воздействие одного искусства средствами другого.</w:t>
      </w:r>
    </w:p>
    <w:p w:rsidR="00BD7B1F" w:rsidRPr="003D03B9" w:rsidRDefault="00BD7B1F" w:rsidP="00BD7B1F">
      <w:pPr>
        <w:pStyle w:val="a3"/>
        <w:shd w:val="clear" w:color="auto" w:fill="FFFFFF"/>
        <w:spacing w:before="0" w:after="0"/>
        <w:jc w:val="both"/>
        <w:textAlignment w:val="baseline"/>
        <w:rPr>
          <w:sz w:val="28"/>
          <w:szCs w:val="21"/>
        </w:rPr>
      </w:pPr>
    </w:p>
    <w:p w:rsidR="00BD7B1F" w:rsidRPr="003D03B9" w:rsidRDefault="00BD7B1F" w:rsidP="00BD7B1F">
      <w:pPr>
        <w:pStyle w:val="a3"/>
        <w:shd w:val="clear" w:color="auto" w:fill="FFFFFF"/>
        <w:spacing w:before="0" w:after="0"/>
        <w:jc w:val="both"/>
        <w:textAlignment w:val="baseline"/>
        <w:rPr>
          <w:rStyle w:val="a4"/>
          <w:b w:val="0"/>
          <w:sz w:val="28"/>
          <w:szCs w:val="21"/>
          <w:bdr w:val="none" w:sz="0" w:space="0" w:color="auto" w:frame="1"/>
        </w:rPr>
      </w:pPr>
      <w:r w:rsidRPr="003D03B9">
        <w:rPr>
          <w:rStyle w:val="a4"/>
          <w:b w:val="0"/>
          <w:sz w:val="28"/>
          <w:szCs w:val="21"/>
          <w:bdr w:val="none" w:sz="0" w:space="0" w:color="auto" w:frame="1"/>
        </w:rPr>
        <w:t xml:space="preserve">«Писательский его талант складывался под влиянием музыки, предмета пламенного поклонения, до боли любимой, пронизывавшей и позже тысячами нитей поэтическое творчество этого столь разносторонне одаренного человека».                           (К. </w:t>
      </w:r>
      <w:proofErr w:type="spellStart"/>
      <w:r w:rsidRPr="003D03B9">
        <w:rPr>
          <w:rStyle w:val="a4"/>
          <w:b w:val="0"/>
          <w:sz w:val="28"/>
          <w:szCs w:val="21"/>
          <w:bdr w:val="none" w:sz="0" w:space="0" w:color="auto" w:frame="1"/>
        </w:rPr>
        <w:t>Гюнцель</w:t>
      </w:r>
      <w:proofErr w:type="spellEnd"/>
      <w:r w:rsidRPr="003D03B9">
        <w:rPr>
          <w:rStyle w:val="a4"/>
          <w:b w:val="0"/>
          <w:sz w:val="28"/>
          <w:szCs w:val="21"/>
          <w:bdr w:val="none" w:sz="0" w:space="0" w:color="auto" w:frame="1"/>
        </w:rPr>
        <w:t>).</w:t>
      </w:r>
    </w:p>
    <w:p w:rsidR="00BD7B1F" w:rsidRPr="003D03B9" w:rsidRDefault="00BD7B1F" w:rsidP="00BD7B1F">
      <w:pPr>
        <w:pStyle w:val="a3"/>
        <w:shd w:val="clear" w:color="auto" w:fill="FFFFFF"/>
        <w:spacing w:before="0" w:after="0"/>
        <w:jc w:val="both"/>
        <w:textAlignment w:val="baseline"/>
        <w:rPr>
          <w:sz w:val="28"/>
          <w:szCs w:val="21"/>
        </w:rPr>
      </w:pPr>
    </w:p>
    <w:p w:rsidR="00BD7B1F" w:rsidRPr="003D03B9" w:rsidRDefault="00BD7B1F" w:rsidP="00BD7B1F">
      <w:pPr>
        <w:pStyle w:val="a3"/>
        <w:spacing w:before="0" w:after="135"/>
        <w:rPr>
          <w:rStyle w:val="a4"/>
          <w:b w:val="0"/>
          <w:sz w:val="28"/>
          <w:szCs w:val="21"/>
          <w:bdr w:val="none" w:sz="0" w:space="0" w:color="auto" w:frame="1"/>
        </w:rPr>
      </w:pPr>
      <w:r w:rsidRPr="003D03B9">
        <w:rPr>
          <w:rStyle w:val="a4"/>
          <w:b w:val="0"/>
          <w:sz w:val="28"/>
          <w:szCs w:val="21"/>
          <w:bdr w:val="none" w:sz="0" w:space="0" w:color="auto" w:frame="1"/>
        </w:rPr>
        <w:t>Эрнст Теодор Амадей Гофман принадлежит к школе немецких писателей-романтиков, и фантастическое в его произведениях самым причудливым образом переплетается с реальным.</w:t>
      </w:r>
    </w:p>
    <w:bookmarkEnd w:id="0"/>
    <w:p w:rsidR="002B5B14" w:rsidRDefault="002B5B14"/>
    <w:sectPr w:rsidR="002B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21"/>
    <w:rsid w:val="000F19AB"/>
    <w:rsid w:val="002B5B14"/>
    <w:rsid w:val="003D03B9"/>
    <w:rsid w:val="0095286D"/>
    <w:rsid w:val="00BD7B1F"/>
    <w:rsid w:val="00D4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97B03-C7F4-47AD-B8FD-44D80F4C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D7B1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Strong"/>
    <w:basedOn w:val="a0"/>
    <w:uiPriority w:val="22"/>
    <w:qFormat/>
    <w:rsid w:val="00BD7B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2021-02-01T08:05:00Z</dcterms:created>
  <dcterms:modified xsi:type="dcterms:W3CDTF">2021-03-05T01:56:00Z</dcterms:modified>
</cp:coreProperties>
</file>