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58DC" w:rsidRPr="00C42028" w:rsidRDefault="004558DC" w:rsidP="004558DC">
      <w:pPr>
        <w:pStyle w:val="a3"/>
        <w:shd w:val="clear" w:color="auto" w:fill="FFFFFF"/>
        <w:spacing w:before="0" w:after="225" w:line="315" w:lineRule="atLeast"/>
        <w:jc w:val="center"/>
        <w:rPr>
          <w:noProof/>
          <w:color w:val="151515"/>
          <w:sz w:val="21"/>
          <w:szCs w:val="21"/>
          <w:lang w:eastAsia="ru-RU"/>
        </w:rPr>
      </w:pPr>
      <w:r>
        <w:rPr>
          <w:rFonts w:ascii="Arial" w:hAnsi="Arial" w:cs="Arial"/>
          <w:noProof/>
          <w:color w:val="151515"/>
          <w:sz w:val="21"/>
          <w:szCs w:val="21"/>
          <w:lang w:eastAsia="ru-RU"/>
        </w:rPr>
        <w:drawing>
          <wp:inline distT="0" distB="0" distL="0" distR="0" wp14:anchorId="3B0234E7" wp14:editId="5EB45131">
            <wp:extent cx="5940425" cy="3967848"/>
            <wp:effectExtent l="0" t="0" r="3175" b="0"/>
            <wp:docPr id="17" name="Рисунок 17" descr="https://konstpk.ru/sites/default/files/files/2020/02/2020-02-28_17-09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konstpk.ru/sites/default/files/files/2020/02/2020-02-28_17-09-03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7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8DC" w:rsidRPr="00CC2B14" w:rsidRDefault="004558DC" w:rsidP="004558DC">
      <w:pPr>
        <w:pStyle w:val="a3"/>
        <w:shd w:val="clear" w:color="auto" w:fill="FFFFFF"/>
        <w:spacing w:before="0" w:after="225" w:line="315" w:lineRule="atLeas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t xml:space="preserve">«…Чехов… один из лучших друзей России, друг умный, беспристрастный, правдивый, - друг, любящий её, сострадающий ей во всем, и Россия… долго не забудет его, долго будет учиться </w:t>
      </w:r>
      <w:r>
        <w:rPr>
          <w:color w:val="151515"/>
          <w:sz w:val="28"/>
          <w:szCs w:val="28"/>
        </w:rPr>
        <w:t>понимать жизнь по его писаниям…</w:t>
      </w:r>
      <w:r w:rsidRPr="00CC2B14">
        <w:rPr>
          <w:color w:val="151515"/>
          <w:sz w:val="28"/>
          <w:szCs w:val="28"/>
        </w:rPr>
        <w:t>»</w:t>
      </w:r>
    </w:p>
    <w:p w:rsidR="004558DC" w:rsidRPr="00CC2B14" w:rsidRDefault="004558DC" w:rsidP="004558DC">
      <w:pPr>
        <w:pStyle w:val="a3"/>
        <w:shd w:val="clear" w:color="auto" w:fill="FFFFFF"/>
        <w:spacing w:before="0" w:after="225" w:line="315" w:lineRule="atLeast"/>
        <w:jc w:val="righ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t>/А. М. Горький/</w:t>
      </w:r>
    </w:p>
    <w:p w:rsidR="004558DC" w:rsidRDefault="004558DC" w:rsidP="004558DC">
      <w:pPr>
        <w:pStyle w:val="a3"/>
        <w:shd w:val="clear" w:color="auto" w:fill="FFFFFF"/>
        <w:spacing w:before="0" w:after="0" w:line="315" w:lineRule="atLeast"/>
        <w:rPr>
          <w:rStyle w:val="a4"/>
          <w:rFonts w:ascii="Arial" w:hAnsi="Arial" w:cs="Arial"/>
          <w:color w:val="151515"/>
          <w:sz w:val="21"/>
          <w:szCs w:val="21"/>
        </w:rPr>
      </w:pPr>
      <w:r>
        <w:rPr>
          <w:rFonts w:ascii="Arial" w:hAnsi="Arial" w:cs="Arial"/>
          <w:b/>
          <w:bCs/>
          <w:noProof/>
          <w:color w:val="151515"/>
          <w:sz w:val="21"/>
          <w:szCs w:val="21"/>
          <w:lang w:eastAsia="ru-RU"/>
        </w:rPr>
        <w:drawing>
          <wp:inline distT="0" distB="0" distL="0" distR="0" wp14:anchorId="469BA562" wp14:editId="5C247F9C">
            <wp:extent cx="2724150" cy="2181225"/>
            <wp:effectExtent l="0" t="0" r="0" b="9525"/>
            <wp:docPr id="16" name="Рисунок 16" descr="https://konstpk.ru/sites/default/files/files/2020/02/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konstpk.ru/sites/default/files/files/2020/02/1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8DC" w:rsidRPr="00CC2B14" w:rsidRDefault="004558DC" w:rsidP="004558DC">
      <w:pPr>
        <w:pStyle w:val="a3"/>
        <w:shd w:val="clear" w:color="auto" w:fill="FFFFFF"/>
        <w:spacing w:before="0" w:after="0" w:line="315" w:lineRule="atLeast"/>
        <w:rPr>
          <w:color w:val="151515"/>
          <w:sz w:val="28"/>
          <w:szCs w:val="28"/>
        </w:rPr>
      </w:pPr>
      <w:r w:rsidRPr="00CC2B14">
        <w:rPr>
          <w:rStyle w:val="a4"/>
          <w:color w:val="151515"/>
          <w:sz w:val="28"/>
          <w:szCs w:val="28"/>
        </w:rPr>
        <w:t>Антон Павлович Чехов</w:t>
      </w:r>
      <w:r w:rsidRPr="00CC2B14">
        <w:rPr>
          <w:color w:val="151515"/>
          <w:sz w:val="28"/>
          <w:szCs w:val="28"/>
        </w:rPr>
        <w:t> - крупнейший русский писатель, драматург, классик мировой литературы. Из написанных им порядка 900 произведений немалое количество вошло в сокровищницу не только русской литературы; спектакли по его пьесам до сих пор не сходят с театральных подмостков в разных уголках мира.</w:t>
      </w:r>
    </w:p>
    <w:p w:rsidR="004558DC" w:rsidRPr="00CC2B14" w:rsidRDefault="004558DC" w:rsidP="004558DC">
      <w:pPr>
        <w:pStyle w:val="a3"/>
        <w:shd w:val="clear" w:color="auto" w:fill="FFFFFF"/>
        <w:spacing w:before="0" w:after="225" w:line="315" w:lineRule="atLeas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t xml:space="preserve">Антон Павлович появился на свет 29 января (17 января по ст. ст.) 1860 г. в Екатеринославской губернии, г. Таганрог. Его отец был купцом, и сыновья, в том числе Антон, помогали ему в лавке с малых лет. Кроме того, они </w:t>
      </w:r>
      <w:r w:rsidRPr="00CC2B14">
        <w:rPr>
          <w:color w:val="151515"/>
          <w:sz w:val="28"/>
          <w:szCs w:val="28"/>
        </w:rPr>
        <w:lastRenderedPageBreak/>
        <w:t>ежедневно по утрам пели в церковном хоре, поэтому их детство было далеко не безоблачной и беззаботной порой.</w:t>
      </w:r>
    </w:p>
    <w:p w:rsidR="004558DC" w:rsidRPr="00CC2B14" w:rsidRDefault="004558DC" w:rsidP="004558DC">
      <w:pPr>
        <w:pStyle w:val="a3"/>
        <w:shd w:val="clear" w:color="auto" w:fill="FFFFFF"/>
        <w:spacing w:before="0" w:after="225" w:line="315" w:lineRule="atLeas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t>После окончания местной греческой школы 8-летний Чехов становится учащимся гимназии, которая на то время в южной России была одним из старейших учебных заведений с богатыми традициями. Этот период биографии имел чрезвычайно большое значение для его становления как человека и писателя. Будучи гимназистом, он полюбил чтение и театр, здесь сформировалось его мировоззрение. В стенах гимназии он впервые попробовал себя в литературе, начал писать короткие юмористические рассказы, зарисовки.</w:t>
      </w:r>
    </w:p>
    <w:p w:rsidR="004558DC" w:rsidRPr="00CC2B14" w:rsidRDefault="004558DC" w:rsidP="004558DC">
      <w:pPr>
        <w:pStyle w:val="a3"/>
        <w:shd w:val="clear" w:color="auto" w:fill="FFFFFF"/>
        <w:spacing w:before="0" w:after="225" w:line="315" w:lineRule="atLeas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t xml:space="preserve">После ее окончания в 1879 г. Чехов поступил в Московский университет, на медицинский факультет. К этому же времени относится его дебют в журнале «Стрекоза», который в 1880 г. опубликовал рассказ первокурсника «Письмо к ученому соседу» и его же юмористическую зарисовку «Что чаще всего встречается в романах повестях и т.п.». Впоследствии Чехов продолжал творить в рамках малых литературных форм: его фельетоны, юморески, рассказы появлялись в юмористических изданиях «Будильник», «Зритель», «Осколки». Сочинения Чехов подписывал различными псевдонимами - </w:t>
      </w:r>
      <w:proofErr w:type="spellStart"/>
      <w:r w:rsidRPr="00CC2B14">
        <w:rPr>
          <w:color w:val="151515"/>
          <w:sz w:val="28"/>
          <w:szCs w:val="28"/>
        </w:rPr>
        <w:t>Чехонте</w:t>
      </w:r>
      <w:proofErr w:type="spellEnd"/>
      <w:r w:rsidRPr="00CC2B14">
        <w:rPr>
          <w:color w:val="151515"/>
          <w:sz w:val="28"/>
          <w:szCs w:val="28"/>
        </w:rPr>
        <w:t>, Брат моего брата, Человек без селезенки и др.</w:t>
      </w:r>
    </w:p>
    <w:p w:rsidR="004558DC" w:rsidRPr="00CC2B14" w:rsidRDefault="004558DC" w:rsidP="004558DC">
      <w:pPr>
        <w:pStyle w:val="a3"/>
        <w:shd w:val="clear" w:color="auto" w:fill="FFFFFF"/>
        <w:spacing w:before="0" w:after="225" w:line="315" w:lineRule="atLeas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t xml:space="preserve">В 1882 г. у него был уже готов первый сборник рассказов, однако он так и не увидел свет (не исключено, что его не пропустила цензура), но уже спустя два года, в 1884 г., сборник рассказов «Сказки Мельпомены» был опубликован. Этот год оказался примечательным еще и окончанием учебы, получением диплома уездного врача. Чехов приступил к профессиональной деятельности в </w:t>
      </w:r>
      <w:proofErr w:type="spellStart"/>
      <w:r w:rsidRPr="00CC2B14">
        <w:rPr>
          <w:color w:val="151515"/>
          <w:sz w:val="28"/>
          <w:szCs w:val="28"/>
        </w:rPr>
        <w:t>Чикинской</w:t>
      </w:r>
      <w:proofErr w:type="spellEnd"/>
      <w:r w:rsidRPr="00CC2B14">
        <w:rPr>
          <w:color w:val="151515"/>
          <w:sz w:val="28"/>
          <w:szCs w:val="28"/>
        </w:rPr>
        <w:t xml:space="preserve"> больнице, позднее местом его работы был Звенигород.</w:t>
      </w:r>
    </w:p>
    <w:p w:rsidR="004558DC" w:rsidRPr="00CC2B14" w:rsidRDefault="004558DC" w:rsidP="004558DC">
      <w:pPr>
        <w:pStyle w:val="a3"/>
        <w:shd w:val="clear" w:color="auto" w:fill="FFFFFF"/>
        <w:spacing w:before="0" w:after="225" w:line="315" w:lineRule="atLeas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t xml:space="preserve">На протяжении 1885-1886 гг. А.П. Чехов был верен себе как автор коротких рассказов, главным образом, юмористического характера. Однако старшие собратья по перу - Д. Григорович, В. </w:t>
      </w:r>
      <w:proofErr w:type="spellStart"/>
      <w:r w:rsidRPr="00CC2B14">
        <w:rPr>
          <w:color w:val="151515"/>
          <w:sz w:val="28"/>
          <w:szCs w:val="28"/>
        </w:rPr>
        <w:t>Билибин</w:t>
      </w:r>
      <w:proofErr w:type="spellEnd"/>
      <w:r w:rsidRPr="00CC2B14">
        <w:rPr>
          <w:color w:val="151515"/>
          <w:sz w:val="28"/>
          <w:szCs w:val="28"/>
        </w:rPr>
        <w:t>, А. Суворин - выражали сожаление по поводу растраты таланта на подобную «мелочевку». Начинающий литератор внял этим рекомендациям, и постепенно его рассказы приобретали больший объем и серьезность содержания.</w:t>
      </w:r>
    </w:p>
    <w:p w:rsidR="004558DC" w:rsidRPr="00CC2B14" w:rsidRDefault="004558DC" w:rsidP="004558DC">
      <w:pPr>
        <w:pStyle w:val="a3"/>
        <w:shd w:val="clear" w:color="auto" w:fill="FFFFFF"/>
        <w:spacing w:before="0" w:after="0" w:line="315" w:lineRule="atLeas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t>Важным свидетельством перестройки образа мыслей стали путешествия 1887 г. Заметно сократив сотрудничество с юмористическими изданиями, он путешествовал по родному южному краю, позднее посетил Кавказ, Крым. Результатом пребывания на юге стало написание рассказа «Степь», с которым он дебютировал в толстом журнале «Северный вестник». Критики не оставили это сочинение без внимания. Впоследствии Чехов сотрудничал не только с «Северным вестником», но и с «Жизнью», «Русской мыслью»; увидел свет целый ряд отдельных произведений и сборников, а в 1888 г. его «В сумерках» были награждены половиной </w:t>
      </w:r>
      <w:hyperlink r:id="rId6" w:history="1">
        <w:r w:rsidRPr="00CC2B14">
          <w:rPr>
            <w:rStyle w:val="a5"/>
            <w:color w:val="555555"/>
            <w:sz w:val="28"/>
            <w:szCs w:val="28"/>
          </w:rPr>
          <w:t>Пушкинской</w:t>
        </w:r>
      </w:hyperlink>
      <w:r w:rsidRPr="00CC2B14">
        <w:rPr>
          <w:color w:val="151515"/>
          <w:sz w:val="28"/>
          <w:szCs w:val="28"/>
        </w:rPr>
        <w:t xml:space="preserve"> премии. Публика не </w:t>
      </w:r>
      <w:r w:rsidRPr="00CC2B14">
        <w:rPr>
          <w:color w:val="151515"/>
          <w:sz w:val="28"/>
          <w:szCs w:val="28"/>
        </w:rPr>
        <w:lastRenderedPageBreak/>
        <w:t>пропускала ни одного его нового произведения, известность и авторитет Чехова-литератора неуклонно росли. Вторая половина 80-ых гг. была отмечена интенсивной работой над драматическими произведениями.</w:t>
      </w:r>
    </w:p>
    <w:p w:rsidR="004558DC" w:rsidRDefault="004558DC" w:rsidP="004558DC">
      <w:pPr>
        <w:pStyle w:val="a3"/>
        <w:shd w:val="clear" w:color="auto" w:fill="FFFFFF"/>
        <w:spacing w:before="0" w:after="225" w:line="315" w:lineRule="atLeast"/>
        <w:rPr>
          <w:color w:val="151515"/>
          <w:sz w:val="28"/>
          <w:szCs w:val="28"/>
        </w:rPr>
      </w:pPr>
      <w:r w:rsidRPr="00CC2B14">
        <w:rPr>
          <w:noProof/>
          <w:color w:val="151515"/>
          <w:sz w:val="28"/>
          <w:szCs w:val="28"/>
          <w:lang w:eastAsia="ru-RU"/>
        </w:rPr>
        <w:drawing>
          <wp:inline distT="0" distB="0" distL="0" distR="0" wp14:anchorId="0FBC5B26" wp14:editId="48017C13">
            <wp:extent cx="2867025" cy="2867025"/>
            <wp:effectExtent l="0" t="0" r="9525" b="9525"/>
            <wp:docPr id="15" name="Рисунок 15" descr="https://konstpk.ru/sites/default/files/files/2020/02/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konstpk.ru/sites/default/files/files/2020/02/1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8DC" w:rsidRPr="00CC2B14" w:rsidRDefault="004558DC" w:rsidP="004558DC">
      <w:pPr>
        <w:pStyle w:val="a3"/>
        <w:shd w:val="clear" w:color="auto" w:fill="FFFFFF"/>
        <w:spacing w:before="0" w:after="225" w:line="315" w:lineRule="atLeas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t xml:space="preserve">Несмотря на внешнее благополучие писательской судьбы, Чехов оставался </w:t>
      </w:r>
      <w:proofErr w:type="spellStart"/>
      <w:r w:rsidRPr="00CC2B14">
        <w:rPr>
          <w:color w:val="151515"/>
          <w:sz w:val="28"/>
          <w:szCs w:val="28"/>
        </w:rPr>
        <w:t>неудовлетворен</w:t>
      </w:r>
      <w:proofErr w:type="spellEnd"/>
      <w:r w:rsidRPr="00CC2B14">
        <w:rPr>
          <w:color w:val="151515"/>
          <w:sz w:val="28"/>
          <w:szCs w:val="28"/>
        </w:rPr>
        <w:t xml:space="preserve"> своим творчеством, ощущал нехватку знания жизни. На выручку пришло проверенное средство - путешествие, на этот раз на остров Сахалин, место, куда ссылали каторжников. Некоторое время Чехов держал решение отправиться туда в тайне, и, когда в январе 1890 г. поделился замыслом со знакомыми, в обществе это произвело настоящий фурор. Прибыв 23 июля 1890 г. на остров, несколько месяцев писатель провел в активном общении с местными обитателями, собрал о жителях Сахалина богатую картотеку, вопреки запрету местной администрации контактировал с политзаключенными. После долгого путешествия 19 декабря он прибыл в Тулу, где его встречали родственники. Следующие 5 лет были посвящены написанию книги очерково-публицистического характера «Остров Сахалин». Как признавался сам писатель, это путешествие сыграло чрезвычайно важную роль в его дальнейшей творческой биографии.</w:t>
      </w:r>
    </w:p>
    <w:p w:rsidR="004558DC" w:rsidRPr="00CC2B14" w:rsidRDefault="004558DC" w:rsidP="004558DC">
      <w:pPr>
        <w:pStyle w:val="a3"/>
        <w:shd w:val="clear" w:color="auto" w:fill="FFFFFF"/>
        <w:spacing w:before="0" w:after="225" w:line="315" w:lineRule="atLeas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t xml:space="preserve">Возвратившись с Сахалина, А. Чехов до 1892 г. жил в Москве, а затем по 1899 г. проживал в купленном им имении Мелихово в Подмосковье. Там он лечил крестьян, содействовал строительству школ, оказывал помощь беднейшему населению и, конечно же, продолжал писать. За период т.н. </w:t>
      </w:r>
      <w:proofErr w:type="spellStart"/>
      <w:r w:rsidRPr="00CC2B14">
        <w:rPr>
          <w:color w:val="151515"/>
          <w:sz w:val="28"/>
          <w:szCs w:val="28"/>
        </w:rPr>
        <w:t>мелиховского</w:t>
      </w:r>
      <w:proofErr w:type="spellEnd"/>
      <w:r w:rsidRPr="00CC2B14">
        <w:rPr>
          <w:color w:val="151515"/>
          <w:sz w:val="28"/>
          <w:szCs w:val="28"/>
        </w:rPr>
        <w:t xml:space="preserve"> сидения из-под его пера вышло 42 произведения, среди которых известнейшие «Человек в футляре», «Дама с собачкой», «Палата № 6» и др. Принято считать, что 1893 г. ознаменовал собой начало нового этапа в творческой деятельности, во время которого были созданы знаменитые пьесы «Чайка» (1896), «Дядя Ваня» (1897), «Три сестры» (1900-1901), «Вишневый сад» (1903-1904); все они вошли в репертуар открытого в 1898 г. МХТ.</w:t>
      </w:r>
    </w:p>
    <w:p w:rsidR="004558DC" w:rsidRPr="00CC2B14" w:rsidRDefault="004558DC" w:rsidP="004558DC">
      <w:pPr>
        <w:pStyle w:val="a3"/>
        <w:shd w:val="clear" w:color="auto" w:fill="FFFFFF"/>
        <w:spacing w:before="0" w:after="225" w:line="315" w:lineRule="atLeas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lastRenderedPageBreak/>
        <w:t xml:space="preserve">В 1899 г. Чехов покидает подмосковное имение и обосновывается в Ялте, в построенном им доме. На переезд писателя </w:t>
      </w:r>
      <w:proofErr w:type="spellStart"/>
      <w:r w:rsidRPr="00CC2B14">
        <w:rPr>
          <w:color w:val="151515"/>
          <w:sz w:val="28"/>
          <w:szCs w:val="28"/>
        </w:rPr>
        <w:t>сподвигли</w:t>
      </w:r>
      <w:proofErr w:type="spellEnd"/>
      <w:r w:rsidRPr="00CC2B14">
        <w:rPr>
          <w:color w:val="151515"/>
          <w:sz w:val="28"/>
          <w:szCs w:val="28"/>
        </w:rPr>
        <w:t xml:space="preserve"> смерть отца и ухудшение состояния из-за туберкулеза. В 1901 г. он женится на О. </w:t>
      </w:r>
      <w:proofErr w:type="spellStart"/>
      <w:r w:rsidRPr="00CC2B14">
        <w:rPr>
          <w:color w:val="151515"/>
          <w:sz w:val="28"/>
          <w:szCs w:val="28"/>
        </w:rPr>
        <w:t>Книппер</w:t>
      </w:r>
      <w:proofErr w:type="spellEnd"/>
      <w:r w:rsidRPr="00CC2B14">
        <w:rPr>
          <w:color w:val="151515"/>
          <w:sz w:val="28"/>
          <w:szCs w:val="28"/>
        </w:rPr>
        <w:t>, актрисе МХТ, и бывает в Москве лишь наездами. В ялтинском доме Чехова побывали многие известные личности, в частности, И. Бунин, М. Горький, Лев Толстой и др. В 1902 г. Антон Павлович отказался от присужденного ему двумя годами ранее титула почетного академика, протестуя тем самым против того, что Николай II лишил этого же звания.</w:t>
      </w:r>
    </w:p>
    <w:p w:rsidR="004558DC" w:rsidRPr="00CC2B14" w:rsidRDefault="004558DC" w:rsidP="004558DC">
      <w:pPr>
        <w:pStyle w:val="a3"/>
        <w:shd w:val="clear" w:color="auto" w:fill="FFFFFF"/>
        <w:spacing w:before="0" w:after="225" w:line="315" w:lineRule="atLeast"/>
        <w:rPr>
          <w:color w:val="151515"/>
          <w:sz w:val="28"/>
          <w:szCs w:val="28"/>
        </w:rPr>
      </w:pPr>
      <w:r w:rsidRPr="00CC2B14">
        <w:rPr>
          <w:color w:val="151515"/>
          <w:sz w:val="28"/>
          <w:szCs w:val="28"/>
        </w:rPr>
        <w:t xml:space="preserve">В 1904 г. Чехов отправился поправлять здоровье на немецкий курорт, в </w:t>
      </w:r>
      <w:proofErr w:type="spellStart"/>
      <w:r w:rsidRPr="00CC2B14">
        <w:rPr>
          <w:color w:val="151515"/>
          <w:sz w:val="28"/>
          <w:szCs w:val="28"/>
        </w:rPr>
        <w:t>Баденвейлер</w:t>
      </w:r>
      <w:proofErr w:type="spellEnd"/>
      <w:r w:rsidRPr="00CC2B14">
        <w:rPr>
          <w:color w:val="151515"/>
          <w:sz w:val="28"/>
          <w:szCs w:val="28"/>
        </w:rPr>
        <w:t>. Здесь 15 июля (2 июля по ст. ст.) 1904 г. он скончался, его тело привезли в Россию и 22 июля похоронили в Успенской церкви, на монастырском кладбище, возле отца. Когда кладбище в Новодевичьем монастыре упразднили, останки писателя в 1933 г. перезахоронили на кладбище, расположенном за монастырем.</w:t>
      </w:r>
    </w:p>
    <w:p w:rsidR="004558DC" w:rsidRPr="00CC2B14" w:rsidRDefault="004558DC" w:rsidP="004558DC">
      <w:pPr>
        <w:pStyle w:val="a3"/>
        <w:shd w:val="clear" w:color="auto" w:fill="FFFFFF"/>
        <w:spacing w:before="0" w:after="0" w:line="315" w:lineRule="atLeast"/>
        <w:rPr>
          <w:color w:val="151515"/>
          <w:sz w:val="28"/>
          <w:szCs w:val="28"/>
        </w:rPr>
      </w:pPr>
      <w:r w:rsidRPr="00CC2B14">
        <w:rPr>
          <w:rStyle w:val="a4"/>
          <w:color w:val="151515"/>
          <w:sz w:val="28"/>
          <w:szCs w:val="28"/>
        </w:rPr>
        <w:t>Интересные факты:</w:t>
      </w:r>
    </w:p>
    <w:p w:rsidR="004558DC" w:rsidRPr="00CC2B14" w:rsidRDefault="004558DC" w:rsidP="004558DC">
      <w:pPr>
        <w:shd w:val="clear" w:color="auto" w:fill="FFFFFF"/>
        <w:spacing w:after="150" w:line="240" w:lineRule="auto"/>
        <w:ind w:left="450"/>
        <w:rPr>
          <w:rFonts w:ascii="Times New Roman" w:hAnsi="Times New Roman" w:cs="Times New Roman"/>
          <w:color w:val="151515"/>
          <w:sz w:val="28"/>
          <w:szCs w:val="28"/>
        </w:rPr>
      </w:pPr>
      <w:r w:rsidRPr="00CC2B14">
        <w:rPr>
          <w:rFonts w:ascii="Times New Roman" w:hAnsi="Times New Roman" w:cs="Times New Roman"/>
          <w:color w:val="151515"/>
          <w:sz w:val="28"/>
          <w:szCs w:val="28"/>
        </w:rPr>
        <w:t>Антон Павлович Чехов очень любил подписывать свои рассказы ин</w:t>
      </w:r>
      <w:r>
        <w:rPr>
          <w:rFonts w:ascii="Times New Roman" w:hAnsi="Times New Roman" w:cs="Times New Roman"/>
          <w:color w:val="151515"/>
          <w:sz w:val="28"/>
          <w:szCs w:val="28"/>
        </w:rPr>
        <w:t xml:space="preserve">тересными псевдонимами, которых </w:t>
      </w:r>
      <w:r w:rsidRPr="00CC2B14">
        <w:rPr>
          <w:rFonts w:ascii="Times New Roman" w:hAnsi="Times New Roman" w:cs="Times New Roman"/>
          <w:color w:val="151515"/>
          <w:sz w:val="28"/>
          <w:szCs w:val="28"/>
        </w:rPr>
        <w:t xml:space="preserve">насчитывалось около 50. Самым популярным среди них был Антоша </w:t>
      </w:r>
      <w:proofErr w:type="spellStart"/>
      <w:r w:rsidRPr="00CC2B14">
        <w:rPr>
          <w:rFonts w:ascii="Times New Roman" w:hAnsi="Times New Roman" w:cs="Times New Roman"/>
          <w:color w:val="151515"/>
          <w:sz w:val="28"/>
          <w:szCs w:val="28"/>
        </w:rPr>
        <w:t>Чехонте</w:t>
      </w:r>
      <w:proofErr w:type="spellEnd"/>
      <w:r w:rsidRPr="00CC2B14">
        <w:rPr>
          <w:rFonts w:ascii="Times New Roman" w:hAnsi="Times New Roman" w:cs="Times New Roman"/>
          <w:color w:val="151515"/>
          <w:sz w:val="28"/>
          <w:szCs w:val="28"/>
        </w:rPr>
        <w:t>.</w:t>
      </w:r>
      <w:r>
        <w:rPr>
          <w:rFonts w:ascii="Times New Roman" w:hAnsi="Times New Roman" w:cs="Times New Roman"/>
          <w:color w:val="151515"/>
          <w:sz w:val="28"/>
          <w:szCs w:val="28"/>
        </w:rPr>
        <w:t xml:space="preserve">  </w:t>
      </w:r>
      <w:r w:rsidRPr="00CC2B14">
        <w:rPr>
          <w:rFonts w:ascii="Times New Roman" w:hAnsi="Times New Roman" w:cs="Times New Roman"/>
          <w:color w:val="151515"/>
          <w:sz w:val="28"/>
          <w:szCs w:val="28"/>
        </w:rPr>
        <w:t>В семье Чехова считалось, что фамилия их рода происходит от предка чеха.</w:t>
      </w:r>
      <w:r>
        <w:rPr>
          <w:rFonts w:ascii="Times New Roman" w:hAnsi="Times New Roman" w:cs="Times New Roman"/>
          <w:color w:val="151515"/>
          <w:sz w:val="28"/>
          <w:szCs w:val="28"/>
        </w:rPr>
        <w:t xml:space="preserve">  </w:t>
      </w:r>
      <w:r w:rsidRPr="00CC2B14">
        <w:rPr>
          <w:rFonts w:ascii="Times New Roman" w:hAnsi="Times New Roman" w:cs="Times New Roman"/>
          <w:color w:val="151515"/>
          <w:sz w:val="28"/>
          <w:szCs w:val="28"/>
        </w:rPr>
        <w:t xml:space="preserve">Женой драматурга Чехова была артистка театра Ольга </w:t>
      </w:r>
      <w:proofErr w:type="spellStart"/>
      <w:r w:rsidRPr="00CC2B14">
        <w:rPr>
          <w:rFonts w:ascii="Times New Roman" w:hAnsi="Times New Roman" w:cs="Times New Roman"/>
          <w:color w:val="151515"/>
          <w:sz w:val="28"/>
          <w:szCs w:val="28"/>
        </w:rPr>
        <w:t>Леонардовна</w:t>
      </w:r>
      <w:proofErr w:type="spellEnd"/>
      <w:r>
        <w:rPr>
          <w:rFonts w:ascii="Times New Roman" w:hAnsi="Times New Roman" w:cs="Times New Roman"/>
          <w:color w:val="151515"/>
          <w:sz w:val="28"/>
          <w:szCs w:val="28"/>
        </w:rPr>
        <w:t xml:space="preserve"> </w:t>
      </w:r>
      <w:proofErr w:type="spellStart"/>
      <w:r w:rsidRPr="00CC2B14">
        <w:rPr>
          <w:rFonts w:ascii="Times New Roman" w:hAnsi="Times New Roman" w:cs="Times New Roman"/>
          <w:color w:val="151515"/>
          <w:sz w:val="28"/>
          <w:szCs w:val="28"/>
        </w:rPr>
        <w:t>Книппер</w:t>
      </w:r>
      <w:proofErr w:type="spellEnd"/>
      <w:r w:rsidRPr="00CC2B14">
        <w:rPr>
          <w:rFonts w:ascii="Times New Roman" w:hAnsi="Times New Roman" w:cs="Times New Roman"/>
          <w:color w:val="151515"/>
          <w:sz w:val="28"/>
          <w:szCs w:val="28"/>
        </w:rPr>
        <w:t>, которая пережила его на 55 лет. После смерти мужа по завещанию она получила дачу в Гурзуфе и пять тысяч рублей.</w:t>
      </w:r>
      <w:r>
        <w:rPr>
          <w:rFonts w:ascii="Times New Roman" w:hAnsi="Times New Roman" w:cs="Times New Roman"/>
          <w:color w:val="151515"/>
          <w:sz w:val="28"/>
          <w:szCs w:val="28"/>
        </w:rPr>
        <w:t xml:space="preserve"> </w:t>
      </w:r>
      <w:r w:rsidRPr="00CC2B14">
        <w:rPr>
          <w:rFonts w:ascii="Times New Roman" w:hAnsi="Times New Roman" w:cs="Times New Roman"/>
          <w:color w:val="151515"/>
          <w:sz w:val="28"/>
          <w:szCs w:val="28"/>
        </w:rPr>
        <w:t>У Чехова было две любимых собаки породы такса, которым он дал необычные имена – Бром Исаевич и Хина Марковна.</w:t>
      </w:r>
    </w:p>
    <w:p w:rsidR="004558DC" w:rsidRDefault="004558DC" w:rsidP="004558DC">
      <w:r>
        <w:rPr>
          <w:rFonts w:ascii="Arial" w:hAnsi="Arial" w:cs="Arial"/>
          <w:noProof/>
          <w:color w:val="151515"/>
          <w:sz w:val="21"/>
          <w:szCs w:val="21"/>
          <w:lang w:eastAsia="ru-RU"/>
        </w:rPr>
        <w:lastRenderedPageBreak/>
        <w:drawing>
          <wp:inline distT="0" distB="0" distL="0" distR="0" wp14:anchorId="7C01B260" wp14:editId="68250608">
            <wp:extent cx="5940425" cy="4455319"/>
            <wp:effectExtent l="0" t="0" r="3175" b="2540"/>
            <wp:docPr id="14" name="Рисунок 14" descr="https://konstpk.ru/sites/default/files/files/2020/02/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konstpk.ru/sites/default/files/files/2020/02/10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8DC" w:rsidRDefault="004558DC" w:rsidP="004558DC">
      <w:r>
        <w:rPr>
          <w:rFonts w:ascii="Arial" w:hAnsi="Arial" w:cs="Arial"/>
          <w:noProof/>
          <w:color w:val="151515"/>
          <w:sz w:val="21"/>
          <w:szCs w:val="21"/>
          <w:lang w:eastAsia="ru-RU"/>
        </w:rPr>
        <w:drawing>
          <wp:inline distT="0" distB="0" distL="0" distR="0" wp14:anchorId="6F65562B" wp14:editId="1DA793BA">
            <wp:extent cx="5940425" cy="4455319"/>
            <wp:effectExtent l="0" t="0" r="3175" b="2540"/>
            <wp:docPr id="13" name="Рисунок 13" descr="https://konstpk.ru/sites/default/files/files/2020/02/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konstpk.ru/sites/default/files/files/2020/02/1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8DC" w:rsidRDefault="004558DC" w:rsidP="004558DC">
      <w:r>
        <w:rPr>
          <w:rFonts w:ascii="Arial" w:hAnsi="Arial" w:cs="Arial"/>
          <w:noProof/>
          <w:color w:val="151515"/>
          <w:sz w:val="21"/>
          <w:szCs w:val="21"/>
          <w:lang w:eastAsia="ru-RU"/>
        </w:rPr>
        <w:lastRenderedPageBreak/>
        <w:drawing>
          <wp:inline distT="0" distB="0" distL="0" distR="0" wp14:anchorId="40DB13D2" wp14:editId="2F94438B">
            <wp:extent cx="5940425" cy="4455319"/>
            <wp:effectExtent l="0" t="0" r="3175" b="2540"/>
            <wp:docPr id="12" name="Рисунок 12" descr="https://konstpk.ru/sites/default/files/files/2020/02/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konstpk.ru/sites/default/files/files/2020/02/10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8DC" w:rsidRDefault="004558DC" w:rsidP="004558DC">
      <w:r>
        <w:rPr>
          <w:rFonts w:ascii="Arial" w:hAnsi="Arial" w:cs="Arial"/>
          <w:noProof/>
          <w:color w:val="151515"/>
          <w:sz w:val="21"/>
          <w:szCs w:val="21"/>
          <w:lang w:eastAsia="ru-RU"/>
        </w:rPr>
        <w:drawing>
          <wp:inline distT="0" distB="0" distL="0" distR="0" wp14:anchorId="65F006AF" wp14:editId="443D4396">
            <wp:extent cx="5940425" cy="4234693"/>
            <wp:effectExtent l="0" t="0" r="3175" b="0"/>
            <wp:docPr id="10" name="Рисунок 10" descr="https://konstpk.ru/sites/default/files/files/2020/02/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konstpk.ru/sites/default/files/files/2020/02/10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34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B14" w:rsidRDefault="002B5B14">
      <w:bookmarkStart w:id="0" w:name="_GoBack"/>
      <w:bookmarkEnd w:id="0"/>
    </w:p>
    <w:sectPr w:rsidR="002B5B1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3812"/>
    <w:rsid w:val="002B5B14"/>
    <w:rsid w:val="004558DC"/>
    <w:rsid w:val="00943812"/>
    <w:rsid w:val="00952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DC589C6-6D6B-4B41-9E67-1BDB05865A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4558DC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4">
    <w:name w:val="Strong"/>
    <w:basedOn w:val="a0"/>
    <w:uiPriority w:val="22"/>
    <w:qFormat/>
    <w:rsid w:val="004558DC"/>
    <w:rPr>
      <w:b/>
      <w:bCs/>
    </w:rPr>
  </w:style>
  <w:style w:type="character" w:styleId="a5">
    <w:name w:val="Hyperlink"/>
    <w:basedOn w:val="a0"/>
    <w:uiPriority w:val="99"/>
    <w:semiHidden/>
    <w:unhideWhenUsed/>
    <w:rsid w:val="004558D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orldofaphorism.ru/kratkie-biografii/aleksandr-pushkin" TargetMode="External"/><Relationship Id="rId11" Type="http://schemas.openxmlformats.org/officeDocument/2006/relationships/image" Target="media/image7.jpeg"/><Relationship Id="rId5" Type="http://schemas.openxmlformats.org/officeDocument/2006/relationships/image" Target="media/image2.jpeg"/><Relationship Id="rId10" Type="http://schemas.openxmlformats.org/officeDocument/2006/relationships/image" Target="media/image6.jpeg"/><Relationship Id="rId4" Type="http://schemas.openxmlformats.org/officeDocument/2006/relationships/image" Target="media/image1.jpe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1018</Words>
  <Characters>5804</Characters>
  <Application>Microsoft Office Word</Application>
  <DocSecurity>0</DocSecurity>
  <Lines>48</Lines>
  <Paragraphs>13</Paragraphs>
  <ScaleCrop>false</ScaleCrop>
  <Company/>
  <LinksUpToDate>false</LinksUpToDate>
  <CharactersWithSpaces>6809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2020-12-24T08:23:00Z</dcterms:created>
  <dcterms:modified xsi:type="dcterms:W3CDTF">2020-12-24T08:25:00Z</dcterms:modified>
</cp:coreProperties>
</file>