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6500" w:rsidRDefault="001C6500" w:rsidP="001C6500">
      <w:pPr>
        <w:pStyle w:val="a3"/>
        <w:spacing w:before="0" w:after="135"/>
      </w:pPr>
      <w:r w:rsidRPr="001C6500">
        <w:rPr>
          <w:rStyle w:val="a4"/>
          <w:sz w:val="28"/>
        </w:rPr>
        <w:t>Выставка о писателе юбиляре</w:t>
      </w:r>
      <w:r w:rsidRPr="00445FD5">
        <w:rPr>
          <w:sz w:val="32"/>
        </w:rPr>
        <w:t> </w:t>
      </w:r>
      <w:r w:rsidRPr="00445FD5">
        <w:rPr>
          <w:rStyle w:val="a4"/>
          <w:sz w:val="32"/>
        </w:rPr>
        <w:t>«Надо только любить жизнь»</w:t>
      </w:r>
      <w:r>
        <w:rPr>
          <w:sz w:val="32"/>
        </w:rPr>
        <w:t xml:space="preserve"> -</w:t>
      </w:r>
      <w:r w:rsidRPr="001C650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   посвящается </w:t>
      </w:r>
      <w:r>
        <w:rPr>
          <w:b/>
          <w:sz w:val="28"/>
          <w:szCs w:val="28"/>
        </w:rPr>
        <w:t>150-летниму юбилею</w:t>
      </w:r>
      <w:r w:rsidRPr="001C6500">
        <w:rPr>
          <w:b/>
          <w:sz w:val="32"/>
        </w:rPr>
        <w:t xml:space="preserve"> </w:t>
      </w:r>
      <w:r w:rsidRPr="001C6500">
        <w:rPr>
          <w:b/>
          <w:sz w:val="28"/>
          <w:szCs w:val="28"/>
        </w:rPr>
        <w:t>Александра Ивановича Куприна</w:t>
      </w:r>
      <w:r w:rsidRPr="00445FD5">
        <w:t xml:space="preserve"> </w:t>
      </w:r>
      <w:r>
        <w:t xml:space="preserve">     </w:t>
      </w:r>
      <w:r w:rsidRPr="00445FD5">
        <w:t>05.10 – 23.10.2020г</w:t>
      </w:r>
    </w:p>
    <w:p w:rsidR="00997A8D" w:rsidRPr="00997A8D" w:rsidRDefault="00997A8D" w:rsidP="00997A8D">
      <w:pPr>
        <w:pStyle w:val="a3"/>
        <w:spacing w:before="0" w:after="135"/>
        <w:jc w:val="center"/>
        <w:rPr>
          <w:i/>
          <w:sz w:val="28"/>
          <w:szCs w:val="28"/>
        </w:rPr>
      </w:pPr>
      <w:r w:rsidRPr="00997A8D">
        <w:rPr>
          <w:i/>
          <w:sz w:val="28"/>
          <w:szCs w:val="28"/>
        </w:rPr>
        <w:t xml:space="preserve">«Куприн – настоящий художник, громадный талант. </w:t>
      </w:r>
      <w:r>
        <w:rPr>
          <w:i/>
          <w:sz w:val="28"/>
          <w:szCs w:val="28"/>
        </w:rPr>
        <w:t xml:space="preserve">    </w:t>
      </w:r>
      <w:r w:rsidRPr="00997A8D">
        <w:rPr>
          <w:i/>
          <w:sz w:val="28"/>
          <w:szCs w:val="28"/>
        </w:rPr>
        <w:t xml:space="preserve"> Поднимает вопросы жизни более глубокие, чем у его собратьев...»                                      – так говорил Лев Николаевич Толстой.</w:t>
      </w:r>
    </w:p>
    <w:p w:rsidR="00997A8D" w:rsidRDefault="00997A8D" w:rsidP="001C6500">
      <w:pPr>
        <w:pStyle w:val="a3"/>
        <w:spacing w:before="0" w:after="135"/>
      </w:pPr>
    </w:p>
    <w:p w:rsidR="001C6500" w:rsidRPr="00445FD5" w:rsidRDefault="00997A8D" w:rsidP="001C6500">
      <w:pPr>
        <w:pStyle w:val="a3"/>
        <w:spacing w:before="0" w:after="135"/>
        <w:rPr>
          <w:rFonts w:ascii="Arial" w:hAnsi="Arial" w:cs="Arial"/>
          <w:color w:val="484C51"/>
          <w:sz w:val="28"/>
          <w:szCs w:val="28"/>
        </w:rPr>
      </w:pPr>
      <w:r w:rsidRPr="00445FD5">
        <w:rPr>
          <w:sz w:val="28"/>
          <w:szCs w:val="28"/>
        </w:rPr>
        <w:t>Оформленная в</w:t>
      </w:r>
      <w:r>
        <w:rPr>
          <w:sz w:val="28"/>
          <w:szCs w:val="28"/>
        </w:rPr>
        <w:t xml:space="preserve"> школьном читальном зале выставка, познакомила учащихся</w:t>
      </w:r>
      <w:r w:rsidRPr="00445FD5">
        <w:rPr>
          <w:sz w:val="28"/>
          <w:szCs w:val="28"/>
        </w:rPr>
        <w:t xml:space="preserve"> с основными этапами жизн</w:t>
      </w:r>
      <w:r>
        <w:rPr>
          <w:sz w:val="28"/>
          <w:szCs w:val="28"/>
        </w:rPr>
        <w:t>и писателя,</w:t>
      </w:r>
      <w:r w:rsidRPr="00445FD5">
        <w:rPr>
          <w:sz w:val="28"/>
          <w:szCs w:val="28"/>
        </w:rPr>
        <w:t xml:space="preserve"> историей создания отдельных произведений. Здесь же</w:t>
      </w:r>
      <w:r>
        <w:rPr>
          <w:sz w:val="28"/>
          <w:szCs w:val="28"/>
        </w:rPr>
        <w:t xml:space="preserve"> были</w:t>
      </w:r>
      <w:r w:rsidRPr="00445FD5">
        <w:rPr>
          <w:sz w:val="28"/>
          <w:szCs w:val="28"/>
        </w:rPr>
        <w:t xml:space="preserve"> представлены </w:t>
      </w:r>
      <w:r>
        <w:rPr>
          <w:sz w:val="28"/>
          <w:szCs w:val="28"/>
        </w:rPr>
        <w:t xml:space="preserve">его повести и рассказы и история их написания.                                                                                                                           </w:t>
      </w:r>
      <w:r w:rsidR="001C6500" w:rsidRPr="00445FD5">
        <w:rPr>
          <w:sz w:val="28"/>
          <w:szCs w:val="28"/>
        </w:rPr>
        <w:t xml:space="preserve">В сентябре 2020 года Россия отметит 150-летний юбилей русского писателя Александра Ивановича Куприна, который вошел в историю отечественной литературы как автор повестей и романов, а также как крупнейший мастер рассказа. Его проза стала заметным явлением русской литературы первой половины ХХ века. </w:t>
      </w:r>
      <w:r>
        <w:rPr>
          <w:sz w:val="28"/>
          <w:szCs w:val="28"/>
        </w:rPr>
        <w:t xml:space="preserve">                                                                                                          </w:t>
      </w:r>
      <w:r w:rsidR="001C6500" w:rsidRPr="00445FD5">
        <w:rPr>
          <w:sz w:val="28"/>
          <w:szCs w:val="28"/>
        </w:rPr>
        <w:t xml:space="preserve">Для пользователей сети интернет предлагаем презентацию - обзор данной выставки. </w:t>
      </w:r>
    </w:p>
    <w:p w:rsidR="001C6500" w:rsidRDefault="00805351" w:rsidP="001C6500">
      <w:pPr>
        <w:pStyle w:val="a3"/>
        <w:shd w:val="clear" w:color="auto" w:fill="FFFFFF"/>
        <w:spacing w:before="0" w:after="150"/>
        <w:rPr>
          <w:rFonts w:ascii="Arial" w:hAnsi="Arial" w:cs="Arial"/>
          <w:color w:val="484C5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4" name="Рисунок 4" descr="C:\Users\User\AppData\Local\Microsoft\Windows\Temporary Internet Files\Content.Word\IMG_20201006_152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AppData\Local\Microsoft\Windows\Temporary Internet Files\Content.Word\IMG_20201006_15290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351" w:rsidRPr="00445FD5" w:rsidRDefault="00805351" w:rsidP="001C6500">
      <w:pPr>
        <w:pStyle w:val="a3"/>
        <w:shd w:val="clear" w:color="auto" w:fill="FFFFFF"/>
        <w:spacing w:before="0" w:after="150"/>
        <w:rPr>
          <w:rFonts w:ascii="Arial" w:hAnsi="Arial" w:cs="Arial"/>
          <w:color w:val="484C51"/>
          <w:sz w:val="28"/>
          <w:szCs w:val="28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213" cy="4371975"/>
            <wp:effectExtent l="0" t="0" r="3810" b="0"/>
            <wp:docPr id="6" name="Рисунок 6" descr="C:\Users\User\AppData\Local\Microsoft\Windows\Temporary Internet Files\Content.Word\IMG_20201006_153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AppData\Local\Microsoft\Windows\Temporary Internet Files\Content.Word\IMG_20201006_15315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271" cy="4372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05351" w:rsidRPr="00445F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18BD"/>
    <w:rsid w:val="001C6500"/>
    <w:rsid w:val="002218BD"/>
    <w:rsid w:val="002B5B14"/>
    <w:rsid w:val="007726D0"/>
    <w:rsid w:val="00805351"/>
    <w:rsid w:val="0095286D"/>
    <w:rsid w:val="00997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12D527"/>
  <w15:chartTrackingRefBased/>
  <w15:docId w15:val="{4C38CC44-FCE7-42A6-960C-B9796CEAB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C65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1C6500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4">
    <w:name w:val="Strong"/>
    <w:basedOn w:val="a0"/>
    <w:uiPriority w:val="22"/>
    <w:qFormat/>
    <w:rsid w:val="001C650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180</Words>
  <Characters>1026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2020-12-24T09:53:00Z</dcterms:created>
  <dcterms:modified xsi:type="dcterms:W3CDTF">2020-12-25T06:46:00Z</dcterms:modified>
</cp:coreProperties>
</file>