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5E" w:rsidRDefault="001C415E" w:rsidP="00EC0267">
      <w:pPr>
        <w:pStyle w:val="1"/>
        <w:shd w:val="clear" w:color="auto" w:fill="FFFFFF"/>
        <w:spacing w:before="300" w:after="450"/>
        <w:jc w:val="center"/>
        <w:rPr>
          <w:rFonts w:ascii="Times New Roman" w:hAnsi="Times New Roman" w:cs="Times New Roman"/>
          <w:color w:val="484C51"/>
          <w:sz w:val="24"/>
        </w:rPr>
      </w:pPr>
      <w:bookmarkStart w:id="0" w:name="_GoBack"/>
      <w:bookmarkEnd w:id="0"/>
      <w:r w:rsidRPr="001C415E">
        <w:rPr>
          <w:rFonts w:asciiTheme="minorHAnsi" w:hAnsiTheme="minorHAnsi" w:cs="Arial"/>
          <w:b/>
          <w:bCs/>
          <w:color w:val="auto"/>
          <w:sz w:val="36"/>
          <w:szCs w:val="35"/>
        </w:rPr>
        <w:t>В</w:t>
      </w:r>
      <w:r w:rsidRPr="001C415E">
        <w:rPr>
          <w:rFonts w:ascii="inherit" w:hAnsi="inherit" w:cs="Arial"/>
          <w:b/>
          <w:bCs/>
          <w:color w:val="auto"/>
          <w:sz w:val="35"/>
          <w:szCs w:val="35"/>
        </w:rPr>
        <w:t>ыставка «Книги-юбиляры 2020 года» </w:t>
      </w:r>
      <w:r w:rsidRPr="001C415E">
        <w:rPr>
          <w:rFonts w:asciiTheme="minorHAnsi" w:hAnsiTheme="minorHAnsi" w:cs="Arial"/>
          <w:b/>
          <w:bCs/>
          <w:color w:val="auto"/>
          <w:sz w:val="22"/>
          <w:szCs w:val="22"/>
        </w:rPr>
        <w:t>01</w:t>
      </w:r>
      <w:r w:rsidRPr="001C415E">
        <w:rPr>
          <w:rFonts w:ascii="inherit" w:hAnsi="inherit" w:cs="Arial"/>
          <w:b/>
          <w:bCs/>
          <w:color w:val="auto"/>
          <w:sz w:val="22"/>
          <w:szCs w:val="22"/>
        </w:rPr>
        <w:t>.</w:t>
      </w:r>
      <w:r w:rsidRPr="001C415E"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09-23.10. </w:t>
      </w:r>
      <w:r w:rsidRPr="001C415E">
        <w:rPr>
          <w:rFonts w:ascii="inherit" w:hAnsi="inherit" w:cs="Arial"/>
          <w:b/>
          <w:bCs/>
          <w:color w:val="auto"/>
          <w:sz w:val="22"/>
          <w:szCs w:val="22"/>
        </w:rPr>
        <w:t>2020</w:t>
      </w:r>
      <w:r w:rsidRPr="001C415E">
        <w:rPr>
          <w:rFonts w:asciiTheme="minorHAnsi" w:hAnsiTheme="minorHAnsi" w:cs="Arial"/>
          <w:b/>
          <w:bCs/>
          <w:color w:val="auto"/>
          <w:sz w:val="22"/>
          <w:szCs w:val="22"/>
        </w:rPr>
        <w:t>г.</w:t>
      </w:r>
    </w:p>
    <w:p w:rsidR="001C415E" w:rsidRPr="001C415E" w:rsidRDefault="001C415E" w:rsidP="001C415E">
      <w:pPr>
        <w:pStyle w:val="1"/>
        <w:shd w:val="clear" w:color="auto" w:fill="FFFFFF"/>
        <w:spacing w:before="300" w:after="450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1C415E">
        <w:rPr>
          <w:rFonts w:ascii="Times New Roman" w:hAnsi="Times New Roman" w:cs="Times New Roman"/>
          <w:color w:val="484C51"/>
          <w:sz w:val="28"/>
          <w:szCs w:val="28"/>
        </w:rPr>
        <w:t xml:space="preserve">         В читальном зале школьной библиотеки (ул.</w:t>
      </w:r>
      <w:r>
        <w:rPr>
          <w:rFonts w:ascii="Times New Roman" w:hAnsi="Times New Roman" w:cs="Times New Roman"/>
          <w:color w:val="484C51"/>
          <w:sz w:val="28"/>
          <w:szCs w:val="28"/>
        </w:rPr>
        <w:t xml:space="preserve"> </w:t>
      </w:r>
      <w:proofErr w:type="spellStart"/>
      <w:r w:rsidRPr="001C415E">
        <w:rPr>
          <w:rFonts w:ascii="Times New Roman" w:hAnsi="Times New Roman" w:cs="Times New Roman"/>
          <w:color w:val="484C51"/>
          <w:sz w:val="28"/>
          <w:szCs w:val="28"/>
        </w:rPr>
        <w:t>Кучияк</w:t>
      </w:r>
      <w:proofErr w:type="spellEnd"/>
      <w:r w:rsidRPr="001C415E">
        <w:rPr>
          <w:rFonts w:ascii="Times New Roman" w:hAnsi="Times New Roman" w:cs="Times New Roman"/>
          <w:color w:val="484C51"/>
          <w:sz w:val="28"/>
          <w:szCs w:val="28"/>
        </w:rPr>
        <w:t xml:space="preserve"> 61) открылась книжная выставка «Книги-юбиляры 2020 года».</w:t>
      </w:r>
      <w:r>
        <w:rPr>
          <w:rFonts w:ascii="Times New Roman" w:hAnsi="Times New Roman" w:cs="Times New Roman"/>
          <w:color w:val="484C51"/>
          <w:sz w:val="28"/>
          <w:szCs w:val="28"/>
        </w:rPr>
        <w:t xml:space="preserve"> </w:t>
      </w:r>
      <w:r w:rsidRPr="001C415E">
        <w:rPr>
          <w:rFonts w:ascii="Times New Roman" w:hAnsi="Times New Roman" w:cs="Times New Roman"/>
          <w:color w:val="484C51"/>
          <w:sz w:val="28"/>
          <w:szCs w:val="28"/>
        </w:rPr>
        <w:t>Каждый год мы празднуем дни рождения или отмечаем юбилеи. Но такие праздники бывают не только у людей, но и у книг. Да, книги тоже могут быть юбилярами! Мы хотим познакомить Вас с книгами-юбилярами 2020 года. Эти книги написаны в разных странах и в разное время. Среди юбиляров есть «почтенные старцы» и «непреклонные юнцы». Но все эти произведения объединяет одно: они дают нам, современным читателям, представление о том, как жили люди много лет назад, что любили, к каким идеалам стремились, о чем мечтали... Такие книги всегда хочется читать и перечитывать.</w:t>
      </w:r>
      <w:r>
        <w:rPr>
          <w:rFonts w:ascii="Times New Roman" w:hAnsi="Times New Roman" w:cs="Times New Roman"/>
          <w:color w:val="484C51"/>
          <w:sz w:val="28"/>
          <w:szCs w:val="28"/>
        </w:rPr>
        <w:t xml:space="preserve">                                              </w:t>
      </w:r>
      <w:r w:rsidRPr="001C415E">
        <w:rPr>
          <w:rStyle w:val="a4"/>
          <w:rFonts w:ascii="Times New Roman" w:hAnsi="Times New Roman" w:cs="Times New Roman"/>
          <w:i w:val="0"/>
          <w:color w:val="222222"/>
          <w:sz w:val="28"/>
          <w:szCs w:val="28"/>
        </w:rPr>
        <w:t>Учащиеся с удовольствием рассматривали выставку, слушали краткий обзор по книгам – юбилярам. После рассказанного многие захотели прочитать эти произведения.</w:t>
      </w:r>
    </w:p>
    <w:p w:rsidR="001C415E" w:rsidRPr="001C415E" w:rsidRDefault="00D54E2F" w:rsidP="001C415E">
      <w:pPr>
        <w:pStyle w:val="a3"/>
        <w:shd w:val="clear" w:color="auto" w:fill="FFFFFF"/>
        <w:spacing w:before="0" w:after="150"/>
        <w:rPr>
          <w:rStyle w:val="a4"/>
          <w:i w:val="0"/>
          <w:color w:val="222222"/>
          <w:sz w:val="28"/>
          <w:szCs w:val="28"/>
        </w:rPr>
      </w:pPr>
      <w:r w:rsidRPr="00D54E2F">
        <w:rPr>
          <w:rStyle w:val="a4"/>
          <w:i w:val="0"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2912745" cy="3883662"/>
            <wp:effectExtent l="0" t="0" r="1905" b="2540"/>
            <wp:docPr id="1" name="Рисунок 1" descr="C:\Users\User\Desktop\IMG_20201226_101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201226_1019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201" cy="388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E2F">
        <w:rPr>
          <w:rStyle w:val="a4"/>
          <w:i w:val="0"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2718435" cy="3624579"/>
            <wp:effectExtent l="0" t="0" r="5715" b="0"/>
            <wp:docPr id="2" name="Рисунок 2" descr="C:\Users\User\Desktop\IMG_20201226_101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_20201226_1019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498" cy="3627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415E" w:rsidRPr="001C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E9B"/>
    <w:rsid w:val="001C415E"/>
    <w:rsid w:val="002B5B14"/>
    <w:rsid w:val="008A2E9B"/>
    <w:rsid w:val="008A64C5"/>
    <w:rsid w:val="0095286D"/>
    <w:rsid w:val="00D33325"/>
    <w:rsid w:val="00D54E2F"/>
    <w:rsid w:val="00EC0267"/>
    <w:rsid w:val="00FA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CF6E6-BAB3-4AC6-8684-A14B683E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64C5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64C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rmal (Web)"/>
    <w:basedOn w:val="a"/>
    <w:uiPriority w:val="99"/>
    <w:rsid w:val="008A64C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Emphasis"/>
    <w:basedOn w:val="a0"/>
    <w:uiPriority w:val="20"/>
    <w:qFormat/>
    <w:rsid w:val="008A64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2020-12-24T08:55:00Z</dcterms:created>
  <dcterms:modified xsi:type="dcterms:W3CDTF">2021-01-11T05:36:00Z</dcterms:modified>
</cp:coreProperties>
</file>